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EB" w:rsidRDefault="00EF46EB" w:rsidP="0006248D">
      <w:pPr>
        <w:ind w:left="-426" w:right="-283" w:hanging="284"/>
        <w:jc w:val="center"/>
        <w:rPr>
          <w:rFonts w:ascii="Arial" w:hAnsi="Arial"/>
          <w:sz w:val="32"/>
          <w:szCs w:val="32"/>
        </w:rPr>
      </w:pPr>
      <w:r w:rsidRPr="00EF46EB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5" name="Image 5" descr="Macintosh HD:Users:zedeofrance:Dropbox:CEMxF - Chambre Mexicaine de Commerce et d'Industrie de France:Forum Mexique-France 2017:Logos + Affiches Forum Mexique-France 2017:FORUM MEXIQUE-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edeofrance:Dropbox:CEMxF - Chambre Mexicaine de Commerce et d'Industrie de France:Forum Mexique-France 2017:Logos + Affiches Forum Mexique-France 2017:FORUM MEXIQUE-FRA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EF46EB" w:rsidRDefault="00E46661" w:rsidP="0006248D">
      <w:pPr>
        <w:ind w:left="-426" w:right="-283" w:hanging="284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414pt;margin-top:17.6pt;width:23.45pt;height:1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" filled="f" stroked="f">
            <v:textbox>
              <w:txbxContent>
                <w:p w:rsidR="008E26C4" w:rsidRDefault="008E26C4"/>
              </w:txbxContent>
            </v:textbox>
            <w10:wrap type="square"/>
          </v:shape>
        </w:pict>
      </w:r>
    </w:p>
    <w:p w:rsidR="00EF46EB" w:rsidRDefault="00EF46EB" w:rsidP="00710E89">
      <w:pPr>
        <w:ind w:left="-851" w:right="-283"/>
        <w:jc w:val="center"/>
        <w:rPr>
          <w:rFonts w:ascii="Arial" w:hAnsi="Arial"/>
          <w:sz w:val="32"/>
          <w:szCs w:val="32"/>
        </w:rPr>
      </w:pPr>
    </w:p>
    <w:p w:rsidR="00EF46EB" w:rsidRDefault="00EF46EB" w:rsidP="0006248D">
      <w:pPr>
        <w:ind w:left="-426" w:right="-283" w:hanging="284"/>
        <w:jc w:val="center"/>
        <w:rPr>
          <w:rFonts w:ascii="Arial" w:hAnsi="Arial"/>
          <w:sz w:val="32"/>
          <w:szCs w:val="32"/>
        </w:rPr>
      </w:pPr>
    </w:p>
    <w:p w:rsidR="002760F6" w:rsidRDefault="002760F6" w:rsidP="0006248D">
      <w:pPr>
        <w:ind w:left="-426" w:right="-283" w:hanging="284"/>
        <w:jc w:val="center"/>
        <w:rPr>
          <w:rFonts w:ascii="Arial" w:hAnsi="Arial"/>
          <w:sz w:val="32"/>
          <w:szCs w:val="32"/>
        </w:rPr>
      </w:pPr>
    </w:p>
    <w:p w:rsidR="002760F6" w:rsidRPr="00D37F5A" w:rsidRDefault="002760F6" w:rsidP="0006248D">
      <w:pPr>
        <w:ind w:left="-426" w:right="-283" w:hanging="284"/>
        <w:jc w:val="center"/>
        <w:rPr>
          <w:rFonts w:ascii="Tahoma" w:hAnsi="Tahoma"/>
          <w:b/>
          <w:sz w:val="32"/>
          <w:szCs w:val="32"/>
        </w:rPr>
      </w:pPr>
    </w:p>
    <w:p w:rsidR="006C11D7" w:rsidRPr="00FC076F" w:rsidRDefault="006C11D7" w:rsidP="00011732">
      <w:pPr>
        <w:ind w:left="142" w:hanging="284"/>
        <w:jc w:val="center"/>
        <w:rPr>
          <w:rFonts w:ascii="Tahoma" w:hAnsi="Tahoma"/>
          <w:sz w:val="32"/>
          <w:szCs w:val="32"/>
        </w:rPr>
      </w:pPr>
    </w:p>
    <w:p w:rsidR="0006248D" w:rsidRPr="00FC076F" w:rsidRDefault="004D1FC9" w:rsidP="00011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284"/>
        <w:jc w:val="center"/>
        <w:rPr>
          <w:rFonts w:ascii="Tahoma" w:hAnsi="Tahoma"/>
          <w:sz w:val="28"/>
          <w:szCs w:val="28"/>
        </w:rPr>
      </w:pPr>
      <w:r w:rsidRPr="00FC076F">
        <w:rPr>
          <w:rFonts w:ascii="Tahoma" w:hAnsi="Tahoma"/>
          <w:sz w:val="28"/>
          <w:szCs w:val="28"/>
        </w:rPr>
        <w:t>2ème</w:t>
      </w:r>
      <w:r w:rsidR="006C11D7" w:rsidRPr="00FC076F">
        <w:rPr>
          <w:rFonts w:ascii="Tahoma" w:hAnsi="Tahoma"/>
          <w:b/>
          <w:sz w:val="28"/>
          <w:szCs w:val="28"/>
        </w:rPr>
        <w:t xml:space="preserve">FORUM </w:t>
      </w:r>
      <w:r w:rsidRPr="00FC076F">
        <w:rPr>
          <w:rFonts w:ascii="Tahoma" w:hAnsi="Tahoma"/>
          <w:b/>
          <w:sz w:val="28"/>
          <w:szCs w:val="28"/>
        </w:rPr>
        <w:t>DE L’ENTREPRENEURIAT MEXIQUE-</w:t>
      </w:r>
      <w:r w:rsidR="002760F6" w:rsidRPr="00FC076F">
        <w:rPr>
          <w:rFonts w:ascii="Tahoma" w:hAnsi="Tahoma"/>
          <w:b/>
          <w:sz w:val="28"/>
          <w:szCs w:val="28"/>
        </w:rPr>
        <w:t>FRANCE</w:t>
      </w:r>
    </w:p>
    <w:p w:rsidR="002760F6" w:rsidRDefault="002760F6" w:rsidP="00011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284"/>
        <w:jc w:val="center"/>
        <w:rPr>
          <w:rFonts w:ascii="Tahoma" w:hAnsi="Tahoma"/>
          <w:sz w:val="28"/>
          <w:szCs w:val="28"/>
          <w:u w:val="single"/>
        </w:rPr>
      </w:pPr>
      <w:r w:rsidRPr="00FC076F">
        <w:rPr>
          <w:rFonts w:ascii="Tahoma" w:hAnsi="Tahoma"/>
          <w:sz w:val="28"/>
          <w:szCs w:val="28"/>
          <w:u w:val="single"/>
        </w:rPr>
        <w:t>Vendredi 31 mars et samedi 1 avril 2017</w:t>
      </w:r>
    </w:p>
    <w:p w:rsidR="0017411E" w:rsidRDefault="0017411E" w:rsidP="00011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284"/>
        <w:jc w:val="center"/>
        <w:rPr>
          <w:rFonts w:ascii="Tahoma" w:hAnsi="Tahoma"/>
          <w:sz w:val="28"/>
          <w:szCs w:val="28"/>
          <w:u w:val="single"/>
        </w:rPr>
      </w:pPr>
    </w:p>
    <w:p w:rsidR="000C4ADF" w:rsidRPr="00BA2262" w:rsidRDefault="00691987" w:rsidP="00E119CE">
      <w:pPr>
        <w:ind w:left="-284" w:right="-284"/>
        <w:rPr>
          <w:b/>
          <w:i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-114935</wp:posOffset>
            </wp:positionV>
            <wp:extent cx="1357630" cy="1357630"/>
            <wp:effectExtent l="0" t="0" r="0" b="0"/>
            <wp:wrapNone/>
            <wp:docPr id="9" name="Image 9" descr="Macintosh HD:Users:zedeofrance:Documents:CÉMxF - ALL DOCS:LOGOS:Nuevo LOGO BENITO:Logo CEM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zedeofrance:Documents:CÉMxF - ALL DOCS:LOGOS:Nuevo LOGO BENITO:Logo CEMx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EF46EB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-164465</wp:posOffset>
            </wp:positionV>
            <wp:extent cx="1485900" cy="1485900"/>
            <wp:effectExtent l="0" t="0" r="12700" b="12700"/>
            <wp:wrapNone/>
            <wp:docPr id="8" name="Image 8" descr="Macintosh HD:Users:zedeofrance:Dropbox:CEMxF - Chambre Mexicaine de Commerce et d'Industrie de France:Forum Mexique-France 2017:Logos + Affiches Forum Mexique-France 2017:FORUM MEXIQUE-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edeofrance:Dropbox:CEMxF - Chambre Mexicaine de Commerce et d'Industrie de France:Forum Mexique-France 2017:Logos + Affiches Forum Mexique-France 2017:FORUM MEXIQUE-FRA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760F6" w:rsidRPr="00BA2262" w:rsidRDefault="002760F6" w:rsidP="00E119CE">
      <w:pPr>
        <w:ind w:left="-284" w:right="-284"/>
        <w:rPr>
          <w:b/>
          <w:i/>
          <w:lang w:val="en-US"/>
        </w:rPr>
      </w:pP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</w:p>
    <w:p w:rsidR="002760F6" w:rsidRPr="00BA2262" w:rsidRDefault="00116652" w:rsidP="00E119CE">
      <w:pPr>
        <w:ind w:left="-284" w:right="-284"/>
        <w:rPr>
          <w:b/>
          <w:i/>
          <w:lang w:val="en-US"/>
        </w:rPr>
      </w:pP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  <w:r w:rsidRPr="00BA2262">
        <w:rPr>
          <w:b/>
          <w:i/>
          <w:lang w:val="en-US"/>
        </w:rPr>
        <w:tab/>
      </w:r>
    </w:p>
    <w:p w:rsidR="00E119CE" w:rsidRDefault="002760F6" w:rsidP="00FC076F">
      <w:pPr>
        <w:ind w:left="-284" w:right="-284"/>
        <w:jc w:val="center"/>
        <w:rPr>
          <w:b/>
          <w:i/>
          <w:sz w:val="32"/>
          <w:u w:val="single"/>
        </w:rPr>
      </w:pPr>
      <w:r w:rsidRPr="00116652">
        <w:rPr>
          <w:b/>
          <w:i/>
          <w:sz w:val="32"/>
          <w:u w:val="single"/>
        </w:rPr>
        <w:t>Organisé par :</w:t>
      </w:r>
    </w:p>
    <w:p w:rsidR="00FC076F" w:rsidRDefault="00FC076F" w:rsidP="00E119CE">
      <w:pPr>
        <w:ind w:left="-284" w:right="-284"/>
        <w:rPr>
          <w:b/>
          <w:i/>
          <w:sz w:val="32"/>
          <w:u w:val="single"/>
        </w:rPr>
      </w:pPr>
    </w:p>
    <w:p w:rsidR="00FC076F" w:rsidRDefault="00FC076F" w:rsidP="00E119CE">
      <w:pPr>
        <w:ind w:left="-284" w:right="-284"/>
        <w:rPr>
          <w:b/>
          <w:i/>
          <w:sz w:val="32"/>
          <w:u w:val="single"/>
        </w:rPr>
      </w:pPr>
    </w:p>
    <w:p w:rsidR="00691987" w:rsidRDefault="00691987" w:rsidP="00FC076F">
      <w:pPr>
        <w:widowControl w:val="0"/>
        <w:autoSpaceDE w:val="0"/>
        <w:autoSpaceDN w:val="0"/>
        <w:adjustRightInd w:val="0"/>
        <w:jc w:val="center"/>
        <w:rPr>
          <w:rFonts w:ascii="Tahoma" w:hAnsi="Tahoma" w:cs="Didot"/>
          <w:b/>
          <w:u w:val="single"/>
          <w:lang w:val="es-ES_tradnl"/>
        </w:rPr>
      </w:pPr>
    </w:p>
    <w:p w:rsidR="00FC076F" w:rsidRDefault="00FC076F" w:rsidP="00710E89">
      <w:pPr>
        <w:widowControl w:val="0"/>
        <w:autoSpaceDE w:val="0"/>
        <w:autoSpaceDN w:val="0"/>
        <w:adjustRightInd w:val="0"/>
        <w:jc w:val="center"/>
        <w:rPr>
          <w:rFonts w:ascii="Tahoma" w:hAnsi="Tahoma" w:cs="Didot"/>
          <w:b/>
          <w:u w:val="single"/>
          <w:lang w:val="es-ES_tradnl"/>
        </w:rPr>
      </w:pPr>
      <w:r w:rsidRPr="0024603F">
        <w:rPr>
          <w:rFonts w:ascii="Tahoma" w:hAnsi="Tahoma" w:cs="Didot"/>
          <w:b/>
          <w:u w:val="single"/>
          <w:lang w:val="es-ES_tradnl"/>
        </w:rPr>
        <w:t>PROGRAMA</w:t>
      </w:r>
      <w:r>
        <w:rPr>
          <w:rFonts w:ascii="Tahoma" w:hAnsi="Tahoma" w:cs="Didot"/>
          <w:b/>
          <w:u w:val="single"/>
          <w:lang w:val="es-ES_tradnl"/>
        </w:rPr>
        <w:t xml:space="preserve"> 2017</w:t>
      </w:r>
    </w:p>
    <w:p w:rsidR="00710E89" w:rsidRDefault="00710E89" w:rsidP="00710E89">
      <w:pPr>
        <w:widowControl w:val="0"/>
        <w:autoSpaceDE w:val="0"/>
        <w:autoSpaceDN w:val="0"/>
        <w:adjustRightInd w:val="0"/>
        <w:ind w:left="-709" w:right="-142"/>
        <w:rPr>
          <w:rFonts w:ascii="Tahoma" w:hAnsi="Tahoma" w:cs="Didot"/>
          <w:sz w:val="18"/>
          <w:szCs w:val="18"/>
          <w:lang w:val="es-ES_tradnl"/>
        </w:rPr>
      </w:pPr>
    </w:p>
    <w:p w:rsidR="00223BFD" w:rsidRPr="00AC72D0" w:rsidRDefault="00223BFD" w:rsidP="00223BFD">
      <w:pPr>
        <w:widowControl w:val="0"/>
        <w:autoSpaceDE w:val="0"/>
        <w:autoSpaceDN w:val="0"/>
        <w:adjustRightInd w:val="0"/>
        <w:jc w:val="both"/>
        <w:rPr>
          <w:rFonts w:ascii="Tahoma" w:hAnsi="Tahoma" w:cs="Didot"/>
          <w:b/>
          <w:sz w:val="18"/>
          <w:szCs w:val="18"/>
          <w:u w:val="single"/>
          <w:lang w:val="es-ES_tradnl"/>
        </w:rPr>
      </w:pPr>
      <w:r w:rsidRPr="00AC72D0">
        <w:rPr>
          <w:rFonts w:ascii="Tahoma" w:hAnsi="Tahoma" w:cs="Didot"/>
          <w:b/>
          <w:sz w:val="18"/>
          <w:szCs w:val="18"/>
          <w:u w:val="single"/>
          <w:lang w:val="es-ES_tradnl"/>
        </w:rPr>
        <w:t>VIERNES 31 DE MARZO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jc w:val="both"/>
        <w:rPr>
          <w:rFonts w:ascii="Tahoma" w:hAnsi="Tahoma" w:cs="Didot"/>
          <w:sz w:val="18"/>
          <w:szCs w:val="18"/>
          <w:u w:val="single"/>
          <w:lang w:val="es-ES_tradnl"/>
        </w:rPr>
      </w:pP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13h00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Registro 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14h00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Bienvenida por parte de la CEMxF y la Embajada de México en Francia</w:t>
      </w:r>
      <w:r>
        <w:rPr>
          <w:rFonts w:ascii="Tahoma" w:hAnsi="Tahoma" w:cs="Didot"/>
          <w:sz w:val="18"/>
          <w:szCs w:val="18"/>
          <w:lang w:val="es-ES_tradnl"/>
        </w:rPr>
        <w:t>,</w:t>
      </w:r>
      <w:r>
        <w:rPr>
          <w:rFonts w:ascii="Tahoma" w:hAnsi="Tahoma" w:cs="Didot"/>
          <w:sz w:val="18"/>
          <w:szCs w:val="18"/>
          <w:lang w:val="es-ES_tradnl"/>
        </w:rPr>
        <w:tab/>
        <w:t xml:space="preserve">Claudine Bertin, Directora de la ESCP Europe, </w:t>
      </w:r>
      <w:r>
        <w:rPr>
          <w:rFonts w:ascii="Tahoma" w:hAnsi="Tahoma" w:cs="Didot"/>
          <w:sz w:val="18"/>
          <w:szCs w:val="18"/>
          <w:lang w:val="es-ES_tradnl"/>
        </w:rPr>
        <w:tab/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Dra. Florence Pinot </w:t>
      </w:r>
      <w:r>
        <w:rPr>
          <w:rFonts w:ascii="Tahoma" w:hAnsi="Tahoma" w:cs="Didot"/>
          <w:sz w:val="18"/>
          <w:szCs w:val="18"/>
          <w:lang w:val="es-ES_tradnl"/>
        </w:rPr>
        <w:t xml:space="preserve">de Villechenon  Directora  </w:t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CERALE - ESCP Europe 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ab/>
        <w:t xml:space="preserve">- </w:t>
      </w:r>
      <w:r w:rsidRPr="00EC0374">
        <w:rPr>
          <w:rFonts w:ascii="Tahoma" w:hAnsi="Tahoma" w:cs="Didot"/>
          <w:sz w:val="18"/>
          <w:szCs w:val="18"/>
          <w:lang w:val="es-ES_tradnl"/>
        </w:rPr>
        <w:t>Palabras del Representante Permanente de México ante la OCDE, Embajador Dionisio Pérez Jácome</w:t>
      </w:r>
      <w:r>
        <w:rPr>
          <w:rFonts w:ascii="Tahoma" w:hAnsi="Tahoma" w:cs="Didot"/>
          <w:sz w:val="18"/>
          <w:szCs w:val="18"/>
          <w:lang w:val="es-ES_tradnl"/>
        </w:rPr>
        <w:t xml:space="preserve"> en presencia de </w:t>
      </w:r>
      <w:r>
        <w:rPr>
          <w:rFonts w:ascii="Tahoma" w:hAnsi="Tahoma" w:cs="Didot"/>
          <w:sz w:val="18"/>
          <w:szCs w:val="18"/>
          <w:lang w:val="es-ES_tradnl"/>
        </w:rPr>
        <w:tab/>
        <w:t xml:space="preserve">Jennifer Feller, Cónsul de México en Francia, </w:t>
      </w:r>
      <w:r w:rsidRPr="00AC72D0">
        <w:rPr>
          <w:rFonts w:ascii="Tahoma" w:hAnsi="Tahoma" w:cs="Didot"/>
          <w:sz w:val="18"/>
          <w:szCs w:val="18"/>
          <w:lang w:val="es-ES_tradnl"/>
        </w:rPr>
        <w:t>Guillermo Garza, Director de ProMéxico en Francia</w:t>
      </w:r>
      <w:r>
        <w:rPr>
          <w:rFonts w:ascii="Tahoma" w:hAnsi="Tahoma" w:cs="Didot"/>
          <w:sz w:val="18"/>
          <w:szCs w:val="18"/>
          <w:lang w:val="es-ES_tradnl"/>
        </w:rPr>
        <w:t xml:space="preserve"> y</w:t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 Philippe Garcia,</w:t>
      </w:r>
      <w:r>
        <w:rPr>
          <w:sz w:val="18"/>
          <w:szCs w:val="18"/>
          <w:lang w:val="es-ES_tradnl"/>
        </w:rPr>
        <w:tab/>
      </w:r>
      <w:r w:rsidRPr="00AC72D0">
        <w:rPr>
          <w:rFonts w:ascii="Tahoma" w:hAnsi="Tahoma" w:cs="Tahoma"/>
          <w:sz w:val="18"/>
          <w:szCs w:val="18"/>
          <w:lang w:val="es-ES_tradnl"/>
        </w:rPr>
        <w:t xml:space="preserve">Consejero Comercial de la Embajada de Francia en México y Director de Business France México, América Central y el </w:t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AC72D0">
        <w:rPr>
          <w:rFonts w:ascii="Tahoma" w:hAnsi="Tahoma" w:cs="Tahoma"/>
          <w:sz w:val="18"/>
          <w:szCs w:val="18"/>
          <w:lang w:val="es-ES_tradnl"/>
        </w:rPr>
        <w:t>Caribe.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Style w:val="legende2"/>
          <w:rFonts w:ascii="Georgia" w:hAnsi="Georgi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s-ES_tradnl"/>
        </w:rPr>
        <w:t>14h45</w:t>
      </w:r>
      <w:r w:rsidRPr="00A3766B"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Didot"/>
          <w:sz w:val="18"/>
          <w:szCs w:val="18"/>
          <w:lang w:val="es-ES_tradnl"/>
        </w:rPr>
        <w:t xml:space="preserve">Maeva Tordo </w:t>
      </w:r>
      <w:r w:rsidRPr="00D230D5">
        <w:rPr>
          <w:rFonts w:ascii="Tahoma" w:hAnsi="Tahoma" w:cs="Didot"/>
          <w:sz w:val="18"/>
          <w:szCs w:val="18"/>
          <w:lang w:val="es-ES_tradnl"/>
        </w:rPr>
        <w:t>- Responsable de la Blue Factor</w:t>
      </w:r>
      <w:r w:rsidR="0017411E">
        <w:rPr>
          <w:rFonts w:ascii="Tahoma" w:hAnsi="Tahoma" w:cs="Didot"/>
          <w:sz w:val="18"/>
          <w:szCs w:val="18"/>
          <w:lang w:val="es-ES_tradnl"/>
        </w:rPr>
        <w:t>y ESCP Europe y Cofundadora de</w:t>
      </w:r>
      <w:r w:rsidRPr="00D230D5">
        <w:rPr>
          <w:rFonts w:ascii="Tahoma" w:hAnsi="Tahoma" w:cs="Didot"/>
          <w:sz w:val="18"/>
          <w:szCs w:val="18"/>
          <w:lang w:val="es-ES_tradnl"/>
        </w:rPr>
        <w:t xml:space="preserve"> NOISE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ind w:firstLine="708"/>
        <w:rPr>
          <w:rFonts w:ascii="Tahoma" w:hAnsi="Tahoma" w:cs="Didot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>Presentación del caso de éxito:</w:t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 Blue Factory Paris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>15</w:t>
      </w:r>
      <w:r w:rsidRPr="00AC72D0">
        <w:rPr>
          <w:rFonts w:ascii="Tahoma" w:hAnsi="Tahoma" w:cs="Didot"/>
          <w:sz w:val="18"/>
          <w:szCs w:val="18"/>
          <w:lang w:val="es-ES_tradnl"/>
        </w:rPr>
        <w:t>h</w:t>
      </w:r>
      <w:r>
        <w:rPr>
          <w:rFonts w:ascii="Tahoma" w:hAnsi="Tahoma" w:cs="Didot"/>
          <w:sz w:val="18"/>
          <w:szCs w:val="18"/>
          <w:lang w:val="es-ES_tradnl"/>
        </w:rPr>
        <w:t>30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Coffee Break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>15h45</w:t>
      </w:r>
      <w:r w:rsidRPr="00AC72D0">
        <w:rPr>
          <w:rFonts w:ascii="Tahoma" w:hAnsi="Tahoma" w:cs="Didot"/>
          <w:sz w:val="18"/>
          <w:szCs w:val="18"/>
          <w:lang w:val="es-ES_tradnl"/>
        </w:rPr>
        <w:tab/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Creación de Empresas e Incubación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Julien G</w:t>
      </w:r>
      <w:r>
        <w:rPr>
          <w:rFonts w:ascii="Tahoma" w:eastAsiaTheme="minorEastAsia" w:hAnsi="Tahoma" w:cs="Didot"/>
          <w:sz w:val="18"/>
          <w:szCs w:val="18"/>
          <w:lang w:val="es-ES_tradnl" w:eastAsia="fr-FR"/>
        </w:rPr>
        <w:t>h</w:t>
      </w: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arrou (Paris &amp; Co. - Agence de Développement Économique et d’Innovation de Paris)</w:t>
      </w:r>
    </w:p>
    <w:p w:rsidR="00223BFD" w:rsidRPr="00C96E6C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(NUMA - Premier éspace coworking et accélérateur des startups en France)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</w:t>
      </w:r>
      <w:r>
        <w:rPr>
          <w:rFonts w:ascii="Tahoma" w:hAnsi="Tahoma" w:cs="Didot"/>
          <w:sz w:val="18"/>
          <w:szCs w:val="18"/>
          <w:lang w:val="es-ES_tradnl"/>
        </w:rPr>
        <w:t>6h30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Taller sectorial: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¿Cómo crear o implantar una empresa en Francia?</w:t>
      </w:r>
      <w:r w:rsidRPr="00254CF0">
        <w:rPr>
          <w:rFonts w:ascii="Tahoma" w:hAnsi="Tahoma" w:cs="Didot"/>
          <w:sz w:val="18"/>
          <w:szCs w:val="18"/>
          <w:lang w:val="es-ES_tradnl"/>
        </w:rPr>
        <w:t>- Xavier Skowron-Gálvez y Dolors Cillero</w:t>
      </w:r>
      <w:r>
        <w:rPr>
          <w:rFonts w:ascii="Tahoma" w:hAnsi="Tahoma" w:cs="Didot"/>
          <w:sz w:val="18"/>
          <w:szCs w:val="18"/>
          <w:lang w:val="es-ES_tradnl"/>
        </w:rPr>
        <w:tab/>
      </w:r>
      <w:r w:rsidRPr="00AC72D0">
        <w:rPr>
          <w:rFonts w:ascii="Tahoma" w:hAnsi="Tahoma" w:cs="Didot"/>
          <w:sz w:val="18"/>
          <w:szCs w:val="18"/>
          <w:lang w:val="es-ES_tradnl"/>
        </w:rPr>
        <w:t>(XSG Abogados)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>17h30</w:t>
      </w:r>
      <w:r>
        <w:rPr>
          <w:rFonts w:ascii="Tahoma" w:hAnsi="Tahoma" w:cs="Didot"/>
          <w:sz w:val="18"/>
          <w:szCs w:val="18"/>
          <w:lang w:val="es-ES_tradnl"/>
        </w:rPr>
        <w:tab/>
        <w:t>Traslado a la residencia de la Embajada de México en Francia (Metro Línea 9, Estación Iéna)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18h00 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Cocktail de Bienvenida en la Residencia del Embajador (acceso con invitación nominativa)</w:t>
      </w:r>
      <w:r w:rsidRPr="00AC72D0">
        <w:rPr>
          <w:rFonts w:ascii="Tahoma" w:hAnsi="Tahoma" w:cs="Didot"/>
          <w:sz w:val="18"/>
          <w:szCs w:val="18"/>
          <w:lang w:val="es-ES_tradnl"/>
        </w:rPr>
        <w:tab/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b/>
          <w:sz w:val="18"/>
          <w:szCs w:val="18"/>
          <w:u w:val="single"/>
          <w:lang w:val="es-ES_tradnl"/>
        </w:rPr>
      </w:pPr>
      <w:r w:rsidRPr="00AC72D0">
        <w:rPr>
          <w:rFonts w:ascii="Tahoma" w:hAnsi="Tahoma" w:cs="Didot"/>
          <w:b/>
          <w:sz w:val="18"/>
          <w:szCs w:val="18"/>
          <w:u w:val="single"/>
          <w:lang w:val="es-ES_tradnl"/>
        </w:rPr>
        <w:t>SABADO 1 DE ABRIL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u w:val="single"/>
          <w:lang w:val="es-ES_tradnl"/>
        </w:rPr>
      </w:pP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08h30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Registro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09h15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Conferencia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“Comunicación intercultural”</w:t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 - Etapas del choque cultural en el medio laboral y profesional francés-</w:t>
      </w:r>
      <w:r>
        <w:rPr>
          <w:rFonts w:ascii="Tahoma" w:hAnsi="Tahoma" w:cs="Didot"/>
          <w:color w:val="FF0000"/>
          <w:sz w:val="18"/>
          <w:szCs w:val="18"/>
          <w:lang w:val="es-ES_tradnl"/>
        </w:rPr>
        <w:tab/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LuzBerrocal (Coach en Management Intercultural) 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10h00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Conferencia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“El desarrollo del talento de los mexicanos en Francia”</w:t>
      </w:r>
      <w:r w:rsidRPr="00AC72D0">
        <w:rPr>
          <w:rFonts w:ascii="Tahoma" w:hAnsi="Tahoma" w:cs="Didot"/>
          <w:sz w:val="18"/>
          <w:szCs w:val="18"/>
          <w:lang w:val="es-ES_tradnl"/>
        </w:rPr>
        <w:t xml:space="preserve"> - Claudia Campos (International Human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Resources Development  Director - Louis Vuitton) 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Conclusiones sobre la comunicación intercultural y el talento profesional 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10h45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Coffee break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11h00  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Mesa redonda :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 xml:space="preserve">¿Cómo fomentar el emprendimiento social mexicano en Francia? 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Adrián Iguarán (Fundación MEXXA - Fondation sous l’égide de la Fondation de France) </w:t>
      </w: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ab/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Roberto Lara - La micro-franquicia social: ¿Puedo montar un restaurante mexicano con €10,000?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Christiane Rojas-Arabian (La responsabilidad social y el savoir-faire artesanal mexicano adaptado al diseño francés - Asociación El Camino de los Altos de Chiapas)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Ana Iza Castro Valle Motteau - (Aniza Design - Diseño mexicano con responsabilidad social en los grandes almacenes franceses)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12h30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Comida (Food truck de tacos) 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14h00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Conferencia y mesa redonda en colaboración con la Maison Universitaire Franco-Mexicaine (MUFRAMEX)</w:t>
      </w:r>
      <w:r>
        <w:rPr>
          <w:rFonts w:ascii="Tahoma" w:hAnsi="Tahoma" w:cs="Didot"/>
          <w:sz w:val="18"/>
          <w:szCs w:val="18"/>
          <w:lang w:val="es-ES_tradnl"/>
        </w:rPr>
        <w:t>:</w:t>
      </w:r>
    </w:p>
    <w:p w:rsidR="00223BFD" w:rsidRPr="008B4CB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b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lastRenderedPageBreak/>
        <w:tab/>
      </w:r>
      <w:r w:rsidRPr="008B4CB0">
        <w:rPr>
          <w:rFonts w:ascii="Tahoma" w:hAnsi="Tahoma" w:cs="Didot"/>
          <w:b/>
          <w:i/>
          <w:sz w:val="18"/>
          <w:szCs w:val="18"/>
          <w:lang w:val="es-ES_tradnl"/>
        </w:rPr>
        <w:t>Vinculación de Universidades y Emprendedores - Fortaleciendo la relación Academia-Empresa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51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Dra. Sonia Rose (Directora de la Maison Universitaire Franco-Mexicaine - MUFRAMEX) </w:t>
      </w:r>
    </w:p>
    <w:p w:rsidR="00223BFD" w:rsidRPr="00AC72D0" w:rsidRDefault="00223BFD" w:rsidP="00223BF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Tahoma" w:eastAsiaTheme="minorEastAsia" w:hAnsi="Tahoma" w:cs="Didot"/>
          <w:sz w:val="18"/>
          <w:szCs w:val="18"/>
          <w:lang w:val="es-ES_tradnl" w:eastAsia="fr-FR"/>
        </w:rPr>
      </w:pP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Dra. Florence Pinot de Villechenon (Directora del </w:t>
      </w:r>
      <w:r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Centre d’Études et Recherche Amérique Latine Europe </w:t>
      </w: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CERALE - ESCP Europe </w:t>
      </w:r>
      <w:r>
        <w:rPr>
          <w:rFonts w:ascii="Tahoma" w:eastAsiaTheme="minorEastAsia" w:hAnsi="Tahoma" w:cs="Didot"/>
          <w:sz w:val="18"/>
          <w:szCs w:val="18"/>
          <w:lang w:val="es-ES_tradnl" w:eastAsia="fr-FR"/>
        </w:rPr>
        <w:t xml:space="preserve">Business School </w:t>
      </w:r>
      <w:r w:rsidRPr="00AC72D0">
        <w:rPr>
          <w:rFonts w:ascii="Tahoma" w:eastAsiaTheme="minorEastAsia" w:hAnsi="Tahoma" w:cs="Didot"/>
          <w:sz w:val="18"/>
          <w:szCs w:val="18"/>
          <w:lang w:val="es-ES_tradnl" w:eastAsia="fr-FR"/>
        </w:rPr>
        <w:t>Campus Paris)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15h30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Taller sectorial: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 xml:space="preserve">El potencial turístico de México en Francia ¿Cómo podemos mejorar la imagen del país y </w:t>
      </w:r>
      <w:r>
        <w:rPr>
          <w:rFonts w:ascii="Tahoma" w:hAnsi="Tahoma" w:cs="Didot"/>
          <w:b/>
          <w:sz w:val="18"/>
          <w:szCs w:val="18"/>
          <w:lang w:val="es-ES_tradnl"/>
        </w:rPr>
        <w:tab/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 xml:space="preserve">vender </w:t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ab/>
        <w:t>mejor la oferta turística de México a los franceses?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- Lizbeth Zamudio (Directora de Strategy &amp; Events) La oferta turística MICE de México y su promoción en Francia   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ab/>
      </w:r>
      <w:r>
        <w:rPr>
          <w:rFonts w:ascii="Tahoma" w:hAnsi="Tahoma" w:cs="Didot"/>
          <w:sz w:val="18"/>
          <w:szCs w:val="18"/>
          <w:lang w:val="es-ES_tradnl"/>
        </w:rPr>
        <w:t xml:space="preserve">- </w:t>
      </w:r>
      <w:r w:rsidRPr="00AC72D0">
        <w:rPr>
          <w:rFonts w:ascii="Tahoma" w:hAnsi="Tahoma" w:cs="Didot"/>
          <w:sz w:val="18"/>
          <w:szCs w:val="18"/>
          <w:lang w:val="es-ES_tradnl"/>
        </w:rPr>
        <w:t>(Maison des Amériques Latines) La experiencia de promover México en Francia</w:t>
      </w:r>
    </w:p>
    <w:p w:rsidR="00223BFD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16h</w:t>
      </w:r>
      <w:r>
        <w:rPr>
          <w:rFonts w:ascii="Tahoma" w:hAnsi="Tahoma" w:cs="Didot"/>
          <w:sz w:val="18"/>
          <w:szCs w:val="18"/>
          <w:lang w:val="es-ES_tradnl"/>
        </w:rPr>
        <w:t>15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>Coffee break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>
        <w:rPr>
          <w:rFonts w:ascii="Tahoma" w:hAnsi="Tahoma" w:cs="Didot"/>
          <w:sz w:val="18"/>
          <w:szCs w:val="18"/>
          <w:lang w:val="es-ES_tradnl"/>
        </w:rPr>
        <w:t>16h30</w:t>
      </w:r>
      <w:r>
        <w:rPr>
          <w:rFonts w:ascii="Tahoma" w:hAnsi="Tahoma" w:cs="Didot"/>
          <w:sz w:val="18"/>
          <w:szCs w:val="18"/>
          <w:lang w:val="es-ES_tradnl"/>
        </w:rPr>
        <w:tab/>
        <w:t xml:space="preserve">Saludo en video de la chef Margarita Carrillo Arronte, autora del libro “Mexique, le livre de cuisine” y embajadora global </w:t>
      </w:r>
      <w:r>
        <w:rPr>
          <w:rFonts w:ascii="Tahoma" w:hAnsi="Tahoma" w:cs="Didot"/>
          <w:sz w:val="18"/>
          <w:szCs w:val="18"/>
          <w:lang w:val="es-ES_tradnl"/>
        </w:rPr>
        <w:tab/>
        <w:t xml:space="preserve">de la cocina mexicana. 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 xml:space="preserve">16h45 </w:t>
      </w:r>
      <w:r w:rsidRPr="00AC72D0">
        <w:rPr>
          <w:rFonts w:ascii="Tahoma" w:hAnsi="Tahoma" w:cs="Didot"/>
          <w:sz w:val="18"/>
          <w:szCs w:val="18"/>
          <w:lang w:val="es-ES_tradnl"/>
        </w:rPr>
        <w:tab/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Presentación de la iniciativa y el sello de certificación “Auténtica Cocina Mexicana en Francia”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17h00</w:t>
      </w:r>
      <w:r w:rsidRPr="00AC72D0">
        <w:rPr>
          <w:rFonts w:ascii="Tahoma" w:hAnsi="Tahoma" w:cs="Didot"/>
          <w:sz w:val="18"/>
          <w:szCs w:val="18"/>
          <w:lang w:val="es-ES_tradnl"/>
        </w:rPr>
        <w:tab/>
      </w:r>
      <w:r w:rsidRPr="008B4CB0">
        <w:rPr>
          <w:rFonts w:ascii="Tahoma" w:hAnsi="Tahoma" w:cs="Didot"/>
          <w:b/>
          <w:sz w:val="18"/>
          <w:szCs w:val="18"/>
          <w:lang w:val="es-ES_tradnl"/>
        </w:rPr>
        <w:t>Presentación de resultados de la Encuesta sobre las profesionales de los mexicanos en Francia</w:t>
      </w:r>
    </w:p>
    <w:p w:rsidR="00223BFD" w:rsidRPr="00AC72D0" w:rsidRDefault="00223BFD" w:rsidP="00223BFD">
      <w:pPr>
        <w:widowControl w:val="0"/>
        <w:autoSpaceDE w:val="0"/>
        <w:autoSpaceDN w:val="0"/>
        <w:adjustRightInd w:val="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17h15</w:t>
      </w:r>
      <w:r w:rsidRPr="00AC72D0">
        <w:rPr>
          <w:rFonts w:ascii="Tahoma" w:hAnsi="Tahoma" w:cs="Didot"/>
          <w:sz w:val="18"/>
          <w:szCs w:val="18"/>
          <w:lang w:val="es-ES_tradnl"/>
        </w:rPr>
        <w:tab/>
      </w:r>
      <w:r w:rsidRPr="008B4CB0">
        <w:rPr>
          <w:rFonts w:ascii="Tahoma" w:hAnsi="Tahoma" w:cs="Didot"/>
          <w:b/>
          <w:i/>
          <w:sz w:val="18"/>
          <w:szCs w:val="18"/>
          <w:lang w:val="es-ES_tradnl"/>
        </w:rPr>
        <w:t>Conclusiones y despedida</w:t>
      </w:r>
    </w:p>
    <w:p w:rsidR="00223BFD" w:rsidRDefault="00223BFD" w:rsidP="00223BFD">
      <w:pPr>
        <w:widowControl w:val="0"/>
        <w:autoSpaceDE w:val="0"/>
        <w:autoSpaceDN w:val="0"/>
        <w:adjustRightInd w:val="0"/>
        <w:ind w:left="700" w:hanging="70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18h00</w:t>
      </w:r>
      <w:r w:rsidRPr="00AC72D0">
        <w:rPr>
          <w:rFonts w:ascii="Tahoma" w:hAnsi="Tahoma" w:cs="Didot"/>
          <w:sz w:val="18"/>
          <w:szCs w:val="18"/>
          <w:lang w:val="es-ES_tradnl"/>
        </w:rPr>
        <w:tab/>
        <w:t xml:space="preserve">Cocktail de clausura - Degustación de Mezcal y Tequila </w:t>
      </w:r>
    </w:p>
    <w:p w:rsidR="00011732" w:rsidRPr="00710E89" w:rsidRDefault="00223BFD" w:rsidP="00874482">
      <w:pPr>
        <w:widowControl w:val="0"/>
        <w:autoSpaceDE w:val="0"/>
        <w:autoSpaceDN w:val="0"/>
        <w:adjustRightInd w:val="0"/>
        <w:ind w:left="700"/>
        <w:rPr>
          <w:rFonts w:ascii="Tahoma" w:hAnsi="Tahoma" w:cs="Didot"/>
          <w:sz w:val="18"/>
          <w:szCs w:val="18"/>
          <w:lang w:val="es-ES_tradnl"/>
        </w:rPr>
      </w:pPr>
      <w:r w:rsidRPr="00AC72D0">
        <w:rPr>
          <w:rFonts w:ascii="Tahoma" w:hAnsi="Tahoma" w:cs="Didot"/>
          <w:sz w:val="18"/>
          <w:szCs w:val="18"/>
          <w:lang w:val="es-ES_tradnl"/>
        </w:rPr>
        <w:t>- Dinámica networking + sharing con Preciado Ramírez, actor y coach de empresas</w:t>
      </w:r>
      <w:bookmarkStart w:id="0" w:name="_GoBack"/>
      <w:bookmarkEnd w:id="0"/>
    </w:p>
    <w:sectPr w:rsidR="00011732" w:rsidRPr="00710E89" w:rsidSect="00011732">
      <w:headerReference w:type="default" r:id="rId9"/>
      <w:footerReference w:type="even" r:id="rId10"/>
      <w:footerReference w:type="default" r:id="rId11"/>
      <w:pgSz w:w="11900" w:h="16840"/>
      <w:pgMar w:top="426" w:right="843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45" w:rsidRDefault="00EF0445" w:rsidP="006C11D7">
      <w:r>
        <w:separator/>
      </w:r>
    </w:p>
  </w:endnote>
  <w:endnote w:type="continuationSeparator" w:id="1">
    <w:p w:rsidR="00EF0445" w:rsidRDefault="00EF0445" w:rsidP="006C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C4" w:rsidRDefault="00E46661" w:rsidP="001166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26C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26C4" w:rsidRDefault="008E26C4" w:rsidP="001166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C4" w:rsidRDefault="00E46661" w:rsidP="001166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26C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411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E26C4" w:rsidRDefault="008E26C4" w:rsidP="001166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45" w:rsidRDefault="00EF0445" w:rsidP="006C11D7">
      <w:r>
        <w:separator/>
      </w:r>
    </w:p>
  </w:footnote>
  <w:footnote w:type="continuationSeparator" w:id="1">
    <w:p w:rsidR="00EF0445" w:rsidRDefault="00EF0445" w:rsidP="006C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C4" w:rsidRDefault="008E26C4" w:rsidP="00E648AA">
    <w:pPr>
      <w:pStyle w:val="En-tte"/>
      <w:jc w:val="center"/>
    </w:pPr>
  </w:p>
  <w:p w:rsidR="008E26C4" w:rsidRDefault="008E26C4" w:rsidP="00E648AA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ED0"/>
    <w:multiLevelType w:val="hybridMultilevel"/>
    <w:tmpl w:val="6FF8E208"/>
    <w:lvl w:ilvl="0" w:tplc="F9EA093C">
      <w:start w:val="66"/>
      <w:numFmt w:val="bullet"/>
      <w:lvlText w:val="-"/>
      <w:lvlJc w:val="left"/>
      <w:pPr>
        <w:ind w:left="1060" w:hanging="700"/>
      </w:pPr>
      <w:rPr>
        <w:rFonts w:ascii="Tahoma" w:eastAsiaTheme="minorEastAsia" w:hAnsi="Tahoma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32DA"/>
    <w:multiLevelType w:val="hybridMultilevel"/>
    <w:tmpl w:val="93A83C16"/>
    <w:lvl w:ilvl="0" w:tplc="F9EA093C">
      <w:start w:val="66"/>
      <w:numFmt w:val="bullet"/>
      <w:lvlText w:val="-"/>
      <w:lvlJc w:val="left"/>
      <w:pPr>
        <w:ind w:left="1060" w:hanging="700"/>
      </w:pPr>
      <w:rPr>
        <w:rFonts w:ascii="Tahoma" w:eastAsiaTheme="minorEastAsia" w:hAnsi="Tahoma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B53"/>
    <w:multiLevelType w:val="multilevel"/>
    <w:tmpl w:val="E8628F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BF840A8"/>
    <w:multiLevelType w:val="hybridMultilevel"/>
    <w:tmpl w:val="57467E12"/>
    <w:lvl w:ilvl="0" w:tplc="F9EA093C">
      <w:start w:val="66"/>
      <w:numFmt w:val="bullet"/>
      <w:lvlText w:val="-"/>
      <w:lvlJc w:val="left"/>
      <w:pPr>
        <w:ind w:left="209" w:hanging="700"/>
      </w:pPr>
      <w:rPr>
        <w:rFonts w:ascii="Tahoma" w:eastAsiaTheme="minorEastAsia" w:hAnsi="Tahoma" w:cs="Didot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B691643"/>
    <w:multiLevelType w:val="hybridMultilevel"/>
    <w:tmpl w:val="9BF0D854"/>
    <w:lvl w:ilvl="0" w:tplc="C234EFFC">
      <w:start w:val="27"/>
      <w:numFmt w:val="bullet"/>
      <w:lvlText w:val="-"/>
      <w:lvlJc w:val="left"/>
      <w:pPr>
        <w:ind w:left="218" w:hanging="360"/>
      </w:pPr>
      <w:rPr>
        <w:rFonts w:ascii="Tahoma" w:eastAsiaTheme="minorEastAsia" w:hAnsi="Tahoma" w:cs="Didot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BD30A83"/>
    <w:multiLevelType w:val="hybridMultilevel"/>
    <w:tmpl w:val="1C10F1D6"/>
    <w:lvl w:ilvl="0" w:tplc="C234EFFC">
      <w:start w:val="27"/>
      <w:numFmt w:val="bullet"/>
      <w:lvlText w:val="-"/>
      <w:lvlJc w:val="left"/>
      <w:pPr>
        <w:ind w:left="927" w:hanging="360"/>
      </w:pPr>
      <w:rPr>
        <w:rFonts w:ascii="Tahoma" w:eastAsiaTheme="minorEastAsia" w:hAnsi="Tahoma" w:cs="Didot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9D9"/>
    <w:rsid w:val="000014A6"/>
    <w:rsid w:val="00011732"/>
    <w:rsid w:val="0006248D"/>
    <w:rsid w:val="00064E84"/>
    <w:rsid w:val="00090ACD"/>
    <w:rsid w:val="000C4ADF"/>
    <w:rsid w:val="00116652"/>
    <w:rsid w:val="00153C9C"/>
    <w:rsid w:val="00163232"/>
    <w:rsid w:val="0017411E"/>
    <w:rsid w:val="001C5639"/>
    <w:rsid w:val="00223BFD"/>
    <w:rsid w:val="0022770C"/>
    <w:rsid w:val="00237DCE"/>
    <w:rsid w:val="0025317F"/>
    <w:rsid w:val="00267CF6"/>
    <w:rsid w:val="00272659"/>
    <w:rsid w:val="002760F6"/>
    <w:rsid w:val="002F0397"/>
    <w:rsid w:val="002F433D"/>
    <w:rsid w:val="00330239"/>
    <w:rsid w:val="003F297A"/>
    <w:rsid w:val="00435F9A"/>
    <w:rsid w:val="004D1FC9"/>
    <w:rsid w:val="004F70C9"/>
    <w:rsid w:val="00525FD4"/>
    <w:rsid w:val="0055297B"/>
    <w:rsid w:val="00593A52"/>
    <w:rsid w:val="005C0D1F"/>
    <w:rsid w:val="006119D9"/>
    <w:rsid w:val="00663EF0"/>
    <w:rsid w:val="00691987"/>
    <w:rsid w:val="00696BA9"/>
    <w:rsid w:val="006A1CD2"/>
    <w:rsid w:val="006C11D7"/>
    <w:rsid w:val="006F0F80"/>
    <w:rsid w:val="00710E89"/>
    <w:rsid w:val="008274E2"/>
    <w:rsid w:val="00874482"/>
    <w:rsid w:val="008E26C4"/>
    <w:rsid w:val="008F7E62"/>
    <w:rsid w:val="0090305E"/>
    <w:rsid w:val="009043E6"/>
    <w:rsid w:val="0096764B"/>
    <w:rsid w:val="009B4098"/>
    <w:rsid w:val="00A26369"/>
    <w:rsid w:val="00A712A4"/>
    <w:rsid w:val="00AB1E67"/>
    <w:rsid w:val="00B04F0E"/>
    <w:rsid w:val="00B45E27"/>
    <w:rsid w:val="00B63059"/>
    <w:rsid w:val="00BA2262"/>
    <w:rsid w:val="00BA77F5"/>
    <w:rsid w:val="00BF3270"/>
    <w:rsid w:val="00C20453"/>
    <w:rsid w:val="00CB1227"/>
    <w:rsid w:val="00CE5F9C"/>
    <w:rsid w:val="00D37F5A"/>
    <w:rsid w:val="00D4468A"/>
    <w:rsid w:val="00E119CE"/>
    <w:rsid w:val="00E11BAC"/>
    <w:rsid w:val="00E24D7C"/>
    <w:rsid w:val="00E46661"/>
    <w:rsid w:val="00E648AA"/>
    <w:rsid w:val="00E66338"/>
    <w:rsid w:val="00E84F0F"/>
    <w:rsid w:val="00E94243"/>
    <w:rsid w:val="00EE76B9"/>
    <w:rsid w:val="00EF0445"/>
    <w:rsid w:val="00EF46EB"/>
    <w:rsid w:val="00F83ACE"/>
    <w:rsid w:val="00FB26F5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9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D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19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6248D"/>
    <w:rPr>
      <w:color w:val="0000FF" w:themeColor="hyperlink"/>
      <w:u w:val="single"/>
    </w:rPr>
  </w:style>
  <w:style w:type="paragraph" w:customStyle="1" w:styleId="Pardfaut">
    <w:name w:val="Par défaut"/>
    <w:rsid w:val="00E119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s">
    <w:name w:val="Corps"/>
    <w:rsid w:val="00E119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En-tte">
    <w:name w:val="header"/>
    <w:basedOn w:val="Normal"/>
    <w:link w:val="En-tteCar"/>
    <w:uiPriority w:val="99"/>
    <w:unhideWhenUsed/>
    <w:rsid w:val="006C11D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C11D7"/>
  </w:style>
  <w:style w:type="paragraph" w:styleId="Pieddepage">
    <w:name w:val="footer"/>
    <w:basedOn w:val="Normal"/>
    <w:link w:val="PieddepageCar"/>
    <w:uiPriority w:val="99"/>
    <w:unhideWhenUsed/>
    <w:rsid w:val="006C11D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1D7"/>
  </w:style>
  <w:style w:type="character" w:styleId="Numrodepage">
    <w:name w:val="page number"/>
    <w:basedOn w:val="Policepardfaut"/>
    <w:uiPriority w:val="99"/>
    <w:semiHidden/>
    <w:unhideWhenUsed/>
    <w:rsid w:val="00116652"/>
  </w:style>
  <w:style w:type="character" w:customStyle="1" w:styleId="legende2">
    <w:name w:val="legende2"/>
    <w:basedOn w:val="Policepardfaut"/>
    <w:rsid w:val="0022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Cavayé</dc:creator>
  <cp:lastModifiedBy>PINOT</cp:lastModifiedBy>
  <cp:revision>3</cp:revision>
  <dcterms:created xsi:type="dcterms:W3CDTF">2017-06-12T09:12:00Z</dcterms:created>
  <dcterms:modified xsi:type="dcterms:W3CDTF">2017-06-12T09:13:00Z</dcterms:modified>
</cp:coreProperties>
</file>